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DD9C3" w:themeColor="background2" w:themeShade="E6"/>
  <w:body>
    <w:p>
      <w:pPr>
        <w:keepNext w:val="0"/>
        <w:keepLines w:val="0"/>
        <w:pageBreakBefore w:val="0"/>
        <w:widowControl w:val="0"/>
        <w:kinsoku/>
        <w:wordWrap/>
        <w:overflowPunct/>
        <w:topLinePunct w:val="0"/>
        <w:autoSpaceDE/>
        <w:autoSpaceDN/>
        <w:bidi w:val="0"/>
        <w:adjustRightInd/>
        <w:snapToGrid/>
        <w:ind w:firstLine="422" w:firstLineChars="200"/>
        <w:jc w:val="center"/>
        <w:textAlignment w:val="auto"/>
        <w:rPr>
          <w:rFonts w:hint="eastAsia" w:ascii="黑体" w:hAnsi="黑体" w:eastAsia="黑体" w:cs="黑体"/>
          <w:b/>
          <w:bCs w:val="0"/>
          <w:sz w:val="21"/>
          <w:szCs w:val="21"/>
          <w:u w:val="single"/>
        </w:rPr>
      </w:pPr>
      <w:r>
        <w:rPr>
          <w:rFonts w:hint="eastAsia" w:ascii="黑体" w:hAnsi="黑体" w:eastAsia="黑体" w:cs="黑体"/>
          <w:b/>
          <w:bCs w:val="0"/>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黑体" w:hAnsi="黑体" w:eastAsia="黑体" w:cs="黑体"/>
          <w:b/>
          <w:b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黑体" w:hAnsi="黑体" w:eastAsia="黑体" w:cs="黑体"/>
          <w:b/>
          <w:bCs w:val="0"/>
          <w:sz w:val="21"/>
          <w:szCs w:val="21"/>
          <w:u w:val="single"/>
        </w:rPr>
      </w:pPr>
      <w:r>
        <w:rPr>
          <w:rFonts w:hint="eastAsia" w:ascii="黑体" w:hAnsi="黑体" w:eastAsia="黑体" w:cs="黑体"/>
          <w:b/>
          <w:bCs w:val="0"/>
          <w:sz w:val="21"/>
          <w:szCs w:val="21"/>
          <w:u w:val="single"/>
        </w:rPr>
        <w:t xml:space="preserve">Title: </w:t>
      </w:r>
      <w:r>
        <w:rPr>
          <w:rFonts w:hint="eastAsia" w:ascii="黑体" w:hAnsi="黑体" w:eastAsia="黑体" w:cs="黑体"/>
          <w:b/>
          <w:bCs w:val="0"/>
          <w:sz w:val="21"/>
          <w:szCs w:val="21"/>
          <w:u w:val="single"/>
          <w:lang w:val="en-US" w:eastAsia="zh-CN"/>
        </w:rPr>
        <w:t>Government intervention：how to master the degree?</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黑体" w:hAnsi="黑体" w:eastAsia="黑体" w:cs="黑体"/>
          <w:b/>
          <w:bCs w:val="0"/>
          <w:sz w:val="21"/>
          <w:szCs w:val="21"/>
          <w:u w:val="single"/>
          <w:lang w:val="en-US" w:eastAsia="zh-CN"/>
        </w:rPr>
      </w:pPr>
      <w:r>
        <w:rPr>
          <w:rFonts w:hint="eastAsia" w:ascii="黑体" w:hAnsi="黑体" w:eastAsia="黑体" w:cs="黑体"/>
          <w:b/>
          <w:bCs w:val="0"/>
          <w:sz w:val="21"/>
          <w:szCs w:val="21"/>
          <w:u w:val="single"/>
        </w:rPr>
        <w:t>Topic:</w:t>
      </w:r>
      <w:r>
        <w:rPr>
          <w:rFonts w:hint="eastAsia" w:ascii="黑体" w:hAnsi="黑体" w:eastAsia="黑体" w:cs="黑体"/>
          <w:b/>
          <w:bCs w:val="0"/>
          <w:sz w:val="21"/>
          <w:szCs w:val="21"/>
          <w:u w:val="single"/>
          <w:lang w:val="en-US" w:eastAsia="zh-CN"/>
        </w:rPr>
        <w:t>Government intervention, Market,Compulsive situations, Balance.</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rPr>
        <w:t xml:space="preserve"> Speaker: </w:t>
      </w:r>
      <w:r>
        <w:rPr>
          <w:rFonts w:hint="eastAsia" w:ascii="黑体" w:hAnsi="黑体" w:eastAsia="黑体" w:cs="黑体"/>
          <w:b/>
          <w:bCs w:val="0"/>
          <w:sz w:val="21"/>
          <w:szCs w:val="21"/>
          <w:u w:val="single"/>
          <w:lang w:val="en-US" w:eastAsia="zh-CN"/>
        </w:rPr>
        <w:t>Xiangyu Huang</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黑体" w:hAnsi="黑体" w:eastAsia="黑体" w:cs="黑体"/>
          <w:b/>
          <w:bCs w:val="0"/>
          <w:sz w:val="21"/>
          <w:szCs w:val="21"/>
          <w:u w:val="single"/>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黑体" w:hAnsi="黑体" w:eastAsia="黑体" w:cs="黑体"/>
          <w:b/>
          <w:bCs w:val="0"/>
          <w:sz w:val="21"/>
          <w:szCs w:val="21"/>
          <w:u w:val="single"/>
        </w:rPr>
      </w:pPr>
      <w:r>
        <w:rPr>
          <w:rFonts w:hint="eastAsia" w:ascii="黑体" w:hAnsi="黑体" w:eastAsia="黑体" w:cs="黑体"/>
          <w:b/>
          <w:bCs w:val="0"/>
          <w:sz w:val="21"/>
          <w:szCs w:val="21"/>
          <w:u w:val="single"/>
        </w:rPr>
        <w:t xml:space="preserve">Information you’ve got from the talk (in phrases or sentences):  </w:t>
      </w:r>
    </w:p>
    <w:p>
      <w:pPr>
        <w:keepNext w:val="0"/>
        <w:keepLines w:val="0"/>
        <w:pageBreakBefore w:val="0"/>
        <w:widowControl w:val="0"/>
        <w:numPr>
          <w:ilvl w:val="0"/>
          <w:numId w:val="1"/>
        </w:numPr>
        <w:kinsoku/>
        <w:wordWrap/>
        <w:overflowPunct/>
        <w:topLinePunct w:val="0"/>
        <w:autoSpaceDE/>
        <w:autoSpaceDN/>
        <w:bidi w:val="0"/>
        <w:adjustRightInd/>
        <w:snapToGrid/>
        <w:ind w:firstLine="422" w:firstLineChars="200"/>
        <w:textAlignment w:val="auto"/>
        <w:rPr>
          <w:rFonts w:hint="eastAsia" w:ascii="黑体" w:hAnsi="黑体" w:eastAsia="黑体" w:cs="黑体"/>
          <w:b/>
          <w:bCs w:val="0"/>
          <w:sz w:val="21"/>
          <w:szCs w:val="21"/>
          <w:u w:val="single"/>
        </w:rPr>
      </w:pPr>
      <w:r>
        <w:rPr>
          <w:rFonts w:hint="eastAsia" w:ascii="黑体" w:hAnsi="黑体" w:eastAsia="黑体" w:cs="黑体"/>
          <w:b/>
          <w:bCs w:val="0"/>
          <w:sz w:val="21"/>
          <w:szCs w:val="21"/>
          <w:u w:val="single"/>
          <w:lang w:val="en-US" w:eastAsia="zh-CN"/>
        </w:rPr>
        <w:t>Franklin Roosevelt’s New Deal (his relief reform and recover 3R plan) saved the country by government intervention during the Great Depression.</w:t>
      </w:r>
      <w:r>
        <w:rPr>
          <w:rFonts w:hint="eastAsia" w:ascii="黑体" w:hAnsi="黑体" w:eastAsia="黑体" w:cs="黑体"/>
          <w:b/>
          <w:bCs w:val="0"/>
          <w:sz w:val="21"/>
          <w:szCs w:val="21"/>
          <w:u w:val="single"/>
        </w:rPr>
        <w:t xml:space="preserve"> </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422" w:firstLineChars="200"/>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Wiki:Government intervention means that government uses repressive measures to maintain and enforce social control, usually because the country is faced with special situation.(compulsive:</w:t>
      </w:r>
      <w:r>
        <w:rPr>
          <w:rFonts w:hint="eastAsia" w:ascii="黑体" w:hAnsi="黑体" w:eastAsia="黑体" w:cs="黑体"/>
          <w:b/>
          <w:bCs w:val="0"/>
          <w:sz w:val="21"/>
          <w:szCs w:val="21"/>
          <w:u w:val="single"/>
        </w:rPr>
        <w:t>resulting from or relating to an irresistible urge.</w:t>
      </w:r>
      <w:r>
        <w:rPr>
          <w:rFonts w:hint="eastAsia" w:ascii="黑体" w:hAnsi="黑体" w:eastAsia="黑体" w:cs="黑体"/>
          <w:b/>
          <w:bCs w:val="0"/>
          <w:sz w:val="21"/>
          <w:szCs w:val="21"/>
          <w:u w:val="single"/>
          <w:lang w:val="en-US" w:eastAsia="zh-CN"/>
        </w:rPr>
        <w:t>And</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when the country can’t work itself)</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422" w:firstLineChars="200"/>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Comparisons between Chinese government and the USA government.</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422" w:firstLineChars="200"/>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Government intervention is necessary to keep the stability of a country, especially when faced with emergencies..</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422" w:firstLineChars="200"/>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Too much or improper government intervention may lead to disasters.(Eg:The electricity crisis, planned economy,The Great Leap Forward and The Great Cultural Revolution)</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422" w:firstLineChars="200"/>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Government intervention and market should keep a balance between each other and regulate the country together. (The government should and only should make its contributions when market doesn’t work well)</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黑体" w:hAnsi="黑体" w:eastAsia="黑体" w:cs="黑体"/>
          <w:b/>
          <w:bCs w:val="0"/>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黑体" w:hAnsi="黑体" w:eastAsia="黑体" w:cs="黑体"/>
          <w:b/>
          <w:bCs w:val="0"/>
          <w:sz w:val="21"/>
          <w:szCs w:val="21"/>
          <w:u w:val="single"/>
        </w:rPr>
      </w:pPr>
      <w:r>
        <w:rPr>
          <w:rFonts w:hint="eastAsia" w:ascii="黑体" w:hAnsi="黑体" w:eastAsia="黑体" w:cs="黑体"/>
          <w:b/>
          <w:bCs w:val="0"/>
          <w:sz w:val="21"/>
          <w:szCs w:val="21"/>
          <w:u w:val="single"/>
        </w:rPr>
        <w:t xml:space="preserve">Questions (at least 2)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1.What’s the proportion of Market and Government in the balance?</w:t>
      </w:r>
    </w:p>
    <w:p>
      <w:pPr>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2.How can we prevent us from abnormal situations?</w:t>
      </w:r>
    </w:p>
    <w:p>
      <w:pPr>
        <w:keepNext w:val="0"/>
        <w:keepLines w:val="0"/>
        <w:pageBreakBefore w:val="0"/>
        <w:widowControl w:val="0"/>
        <w:numPr>
          <w:ilvl w:val="0"/>
          <w:numId w:val="0"/>
        </w:numPr>
        <w:kinsoku/>
        <w:wordWrap/>
        <w:overflowPunct/>
        <w:topLinePunct w:val="0"/>
        <w:autoSpaceDE/>
        <w:autoSpaceDN/>
        <w:bidi w:val="0"/>
        <w:adjustRightInd/>
        <w:snapToGrid/>
        <w:ind w:left="210" w:firstLine="422" w:firstLineChars="200"/>
        <w:jc w:val="both"/>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3.In that market is much more complicated, do you think government should solve the problems  like 996?</w:t>
      </w:r>
    </w:p>
    <w:p>
      <w:pPr>
        <w:keepNext w:val="0"/>
        <w:keepLines w:val="0"/>
        <w:pageBreakBefore w:val="0"/>
        <w:widowControl w:val="0"/>
        <w:numPr>
          <w:ilvl w:val="0"/>
          <w:numId w:val="0"/>
        </w:numPr>
        <w:kinsoku/>
        <w:wordWrap/>
        <w:overflowPunct/>
        <w:topLinePunct w:val="0"/>
        <w:autoSpaceDE/>
        <w:autoSpaceDN/>
        <w:bidi w:val="0"/>
        <w:adjustRightInd/>
        <w:snapToGrid/>
        <w:ind w:left="210" w:firstLine="422" w:firstLineChars="200"/>
        <w:jc w:val="both"/>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 xml:space="preserve">4. Is it too late to save the market when the market is already broken down? </w:t>
      </w:r>
    </w:p>
    <w:p>
      <w:pPr>
        <w:keepNext w:val="0"/>
        <w:keepLines w:val="0"/>
        <w:pageBreakBefore w:val="0"/>
        <w:widowControl w:val="0"/>
        <w:numPr>
          <w:ilvl w:val="0"/>
          <w:numId w:val="0"/>
        </w:numPr>
        <w:kinsoku/>
        <w:wordWrap/>
        <w:overflowPunct/>
        <w:topLinePunct w:val="0"/>
        <w:autoSpaceDE/>
        <w:autoSpaceDN/>
        <w:bidi w:val="0"/>
        <w:adjustRightInd/>
        <w:snapToGrid/>
        <w:ind w:left="210" w:firstLine="422" w:firstLineChars="200"/>
        <w:jc w:val="both"/>
        <w:textAlignment w:val="auto"/>
        <w:rPr>
          <w:rFonts w:hint="eastAsia" w:ascii="黑体" w:hAnsi="黑体" w:eastAsia="黑体" w:cs="黑体"/>
          <w:b/>
          <w:bCs w:val="0"/>
          <w:sz w:val="21"/>
          <w:szCs w:val="21"/>
          <w:u w:val="single"/>
          <w:lang w:val="en-US" w:eastAsia="zh-CN"/>
        </w:rPr>
      </w:pPr>
    </w:p>
    <w:p>
      <w:pPr>
        <w:pStyle w:val="5"/>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Your Comments (optional)</w:t>
      </w:r>
    </w:p>
    <w:p>
      <w:pPr>
        <w:pStyle w:val="5"/>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 xml:space="preserve">  After listening to Xiangyu</w:t>
      </w:r>
      <w:bookmarkStart w:id="0" w:name="_GoBack"/>
      <w:bookmarkEnd w:id="0"/>
      <w:r>
        <w:rPr>
          <w:rFonts w:hint="eastAsia" w:ascii="黑体" w:hAnsi="黑体" w:eastAsia="黑体" w:cs="黑体"/>
          <w:b/>
          <w:bCs w:val="0"/>
          <w:sz w:val="21"/>
          <w:szCs w:val="21"/>
          <w:u w:val="single"/>
          <w:lang w:val="en-US" w:eastAsia="zh-CN"/>
        </w:rPr>
        <w:t>’s talk,I reclaim that a lot of people urges their governments(especially the USA) to tax high earned individuals to aid the low income families during the pandemic.</w:t>
      </w:r>
    </w:p>
    <w:p>
      <w:pPr>
        <w:pStyle w:val="5"/>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To what extent should the government intervene with income inequality?</w:t>
      </w:r>
    </w:p>
    <w:p>
      <w:pPr>
        <w:pStyle w:val="5"/>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 xml:space="preserve">There may not be a perfect answer to this, but some answers are less imperfect than others. I do not want government in the business of taxing high earned incomes to help the supposedly poor. For one thing, this gives people reason not to bother being productive.For another, once government starts doing this, there is no principled answer to the question of where it should stop.This may end as Margaret Thatcher put it, you run out of other people’s money. </w:t>
      </w:r>
    </w:p>
    <w:p>
      <w:pPr>
        <w:pStyle w:val="5"/>
        <w:keepNext w:val="0"/>
        <w:keepLines w:val="0"/>
        <w:pageBreakBefore w:val="0"/>
        <w:widowControl w:val="0"/>
        <w:numPr>
          <w:ilvl w:val="0"/>
          <w:numId w:val="0"/>
        </w:numPr>
        <w:kinsoku/>
        <w:wordWrap/>
        <w:overflowPunct/>
        <w:topLinePunct w:val="0"/>
        <w:autoSpaceDE/>
        <w:autoSpaceDN/>
        <w:bidi w:val="0"/>
        <w:adjustRightInd/>
        <w:snapToGrid/>
        <w:ind w:firstLine="422" w:firstLineChars="200"/>
        <w:jc w:val="both"/>
        <w:textAlignment w:val="auto"/>
        <w:rPr>
          <w:rFonts w:hint="eastAsia"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However, I do think that the government should intervene with inequality which arises from special privileges.The government should as much as possible avoid granting special privileges, and leave people free to earn their livings by any honest means.</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黑体" w:hAnsi="黑体" w:eastAsia="黑体" w:cs="黑体"/>
          <w:b/>
          <w:bCs w:val="0"/>
          <w:sz w:val="21"/>
          <w:szCs w:val="21"/>
          <w:u w:val="single"/>
          <w:lang w:val="en-US" w:eastAsia="zh-CN"/>
        </w:rPr>
      </w:pPr>
      <w:r>
        <w:rPr>
          <w:rFonts w:hint="eastAsia" w:ascii="黑体" w:hAnsi="黑体" w:eastAsia="黑体" w:cs="黑体"/>
          <w:b/>
          <w:bCs w:val="0"/>
          <w:sz w:val="21"/>
          <w:szCs w:val="21"/>
          <w:u w:val="single"/>
          <w:lang w:val="en-US" w:eastAsia="zh-CN"/>
        </w:rPr>
        <w:t>In a word, I would prefer the government limit their interest to privileges, and removes obstacles to the advancement of the low income individuals.</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黑体" w:hAnsi="黑体" w:eastAsia="黑体" w:cs="黑体"/>
          <w:b/>
          <w:bCs w:val="0"/>
          <w:sz w:val="21"/>
          <w:szCs w:val="21"/>
          <w:u w:val="singl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C08E99"/>
    <w:multiLevelType w:val="singleLevel"/>
    <w:tmpl w:val="ABC08E9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175947"/>
    <w:rsid w:val="03376E24"/>
    <w:rsid w:val="07FD0C94"/>
    <w:rsid w:val="1A47606B"/>
    <w:rsid w:val="1FAA27E5"/>
    <w:rsid w:val="21C83F4C"/>
    <w:rsid w:val="24C20089"/>
    <w:rsid w:val="374C6C39"/>
    <w:rsid w:val="3B71093F"/>
    <w:rsid w:val="43F85104"/>
    <w:rsid w:val="46140754"/>
    <w:rsid w:val="62EF43A4"/>
    <w:rsid w:val="65456D72"/>
    <w:rsid w:val="6ED65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3">
    <w:name w:val="Default Paragraph Font"/>
    <w:uiPriority w:val="1"/>
  </w:style>
  <w:style w:type="table" w:default="1" w:styleId="2">
    <w:name w:val="Normal Table"/>
    <w:qFormat/>
    <w:uiPriority w:val="99"/>
    <w:tblPr>
      <w:tblCellMar>
        <w:top w:w="0" w:type="dxa"/>
        <w:left w:w="108" w:type="dxa"/>
        <w:bottom w:w="0" w:type="dxa"/>
        <w:right w:w="108" w:type="dxa"/>
      </w:tblCellMar>
    </w:tblPr>
  </w:style>
  <w:style w:type="character" w:styleId="4">
    <w:name w:val="Hyperlink"/>
    <w:basedOn w:val="3"/>
    <w:uiPriority w:val="0"/>
    <w:rPr>
      <w:color w:val="0000FF"/>
      <w:u w:val="single"/>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Words>
  <Characters>143</Characters>
  <Paragraphs>24</Paragraphs>
  <TotalTime>0</TotalTime>
  <ScaleCrop>false</ScaleCrop>
  <LinksUpToDate>false</LinksUpToDate>
  <CharactersWithSpaces>169</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2019-03-25T08:42:00Z</dcterms:created>
  <dc:creator>hu yang</dc:creator>
  <cp:lastModifiedBy>高考数学你真的掌握了吗</cp:lastModifiedBy>
  <dcterms:modified xsi:type="dcterms:W3CDTF">2020-10-15T07:24:41Z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