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一、选择题（</w:t>
      </w:r>
      <w:r w:rsidRPr="00FA432B">
        <w:rPr>
          <w:rFonts w:hint="eastAsia"/>
          <w:color w:val="000000" w:themeColor="text1"/>
          <w:sz w:val="28"/>
        </w:rPr>
        <w:t>_2012.docx</w:t>
      </w:r>
      <w:r w:rsidRPr="00FA432B">
        <w:rPr>
          <w:rFonts w:hint="eastAsia"/>
          <w:color w:val="000000" w:themeColor="text1"/>
          <w:sz w:val="28"/>
        </w:rPr>
        <w:t>）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1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d</w:t>
      </w:r>
      <w:r w:rsidRPr="00FA432B">
        <w:rPr>
          <w:rFonts w:hint="eastAsia"/>
          <w:color w:val="000000" w:themeColor="text1"/>
          <w:sz w:val="28"/>
        </w:rPr>
        <w:t>。等于</w:t>
      </w:r>
      <w:r w:rsidRPr="00FA432B">
        <w:rPr>
          <w:rFonts w:hint="eastAsia"/>
          <w:color w:val="000000" w:themeColor="text1"/>
          <w:sz w:val="28"/>
        </w:rPr>
        <w:t>100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2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b</w:t>
      </w:r>
      <w:r w:rsidRPr="00FA432B">
        <w:rPr>
          <w:rFonts w:hint="eastAsia"/>
          <w:color w:val="000000" w:themeColor="text1"/>
          <w:sz w:val="28"/>
        </w:rPr>
        <w:t>。分组头不需要包含完整的地址信息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3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a</w:t>
      </w:r>
      <w:r w:rsidRPr="00FA432B">
        <w:rPr>
          <w:rFonts w:hint="eastAsia"/>
          <w:color w:val="000000" w:themeColor="text1"/>
          <w:sz w:val="28"/>
        </w:rPr>
        <w:t>。网络体系结构是“层次和层间关系”的集合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4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a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5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c</w:t>
      </w:r>
      <w:r w:rsidRPr="00FA432B">
        <w:rPr>
          <w:rFonts w:hint="eastAsia"/>
          <w:color w:val="000000" w:themeColor="text1"/>
          <w:sz w:val="28"/>
        </w:rPr>
        <w:t>。由</w:t>
      </w:r>
      <w:r w:rsidRPr="00FA432B">
        <w:rPr>
          <w:rFonts w:hint="eastAsia"/>
          <w:color w:val="000000" w:themeColor="text1"/>
          <w:sz w:val="28"/>
        </w:rPr>
        <w:t>TCP</w:t>
      </w:r>
      <w:r w:rsidRPr="00FA432B">
        <w:rPr>
          <w:rFonts w:hint="eastAsia"/>
          <w:color w:val="000000" w:themeColor="text1"/>
          <w:sz w:val="28"/>
        </w:rPr>
        <w:t>头知，是端口到端口的连接。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A66124">
        <w:rPr>
          <w:rFonts w:hint="eastAsia"/>
          <w:color w:val="000000" w:themeColor="text1"/>
          <w:sz w:val="28"/>
          <w:highlight w:val="green"/>
        </w:rPr>
        <w:t>7</w:t>
      </w:r>
      <w:r w:rsidRPr="00A66124">
        <w:rPr>
          <w:rFonts w:hint="eastAsia"/>
          <w:color w:val="000000" w:themeColor="text1"/>
          <w:sz w:val="28"/>
          <w:highlight w:val="green"/>
        </w:rPr>
        <w:t>、</w:t>
      </w:r>
      <w:r w:rsidR="00A66124" w:rsidRPr="00A66124">
        <w:rPr>
          <w:color w:val="000000" w:themeColor="text1"/>
          <w:sz w:val="28"/>
          <w:highlight w:val="green"/>
        </w:rPr>
        <w:t>d</w:t>
      </w:r>
      <w:r w:rsidRPr="00A66124">
        <w:rPr>
          <w:rFonts w:hint="eastAsia"/>
          <w:color w:val="000000" w:themeColor="text1"/>
          <w:sz w:val="28"/>
          <w:highlight w:val="green"/>
        </w:rPr>
        <w:t>。累计确认</w:t>
      </w:r>
      <w:r w:rsidR="00A66124" w:rsidRPr="00A66124">
        <w:rPr>
          <w:rFonts w:hint="eastAsia"/>
          <w:color w:val="000000" w:themeColor="text1"/>
          <w:sz w:val="28"/>
          <w:highlight w:val="green"/>
        </w:rPr>
        <w:t>0-2</w:t>
      </w:r>
      <w:r w:rsidRPr="00A66124">
        <w:rPr>
          <w:rFonts w:hint="eastAsia"/>
          <w:color w:val="000000" w:themeColor="text1"/>
          <w:sz w:val="28"/>
          <w:highlight w:val="green"/>
        </w:rPr>
        <w:t>，重发</w:t>
      </w:r>
      <w:r w:rsidR="00A66124" w:rsidRPr="00A66124">
        <w:rPr>
          <w:rFonts w:hint="eastAsia"/>
          <w:color w:val="000000" w:themeColor="text1"/>
          <w:sz w:val="28"/>
          <w:highlight w:val="green"/>
        </w:rPr>
        <w:t>3</w:t>
      </w:r>
      <w:r w:rsidRPr="00A66124">
        <w:rPr>
          <w:rFonts w:hint="eastAsia"/>
          <w:color w:val="000000" w:themeColor="text1"/>
          <w:sz w:val="28"/>
          <w:highlight w:val="green"/>
        </w:rPr>
        <w:t>-7</w:t>
      </w:r>
      <w:r w:rsidRPr="00A66124">
        <w:rPr>
          <w:rFonts w:hint="eastAsia"/>
          <w:color w:val="000000" w:themeColor="text1"/>
          <w:sz w:val="28"/>
          <w:highlight w:val="green"/>
        </w:rPr>
        <w:t>。</w:t>
      </w:r>
      <w:r w:rsidR="00A66124" w:rsidRPr="00A66124">
        <w:rPr>
          <w:rFonts w:hint="eastAsia"/>
          <w:color w:val="000000" w:themeColor="text1"/>
          <w:sz w:val="28"/>
          <w:highlight w:val="green"/>
        </w:rPr>
        <w:t>（</w:t>
      </w:r>
      <w:r w:rsidR="00A66124" w:rsidRPr="00A66124">
        <w:rPr>
          <w:rFonts w:hint="eastAsia"/>
          <w:color w:val="000000" w:themeColor="text1"/>
          <w:sz w:val="28"/>
          <w:highlight w:val="green"/>
        </w:rPr>
        <w:t>ACK</w:t>
      </w:r>
      <w:r w:rsidR="00A66124" w:rsidRPr="00A66124">
        <w:rPr>
          <w:color w:val="000000" w:themeColor="text1"/>
          <w:sz w:val="28"/>
          <w:highlight w:val="green"/>
        </w:rPr>
        <w:t>=3</w:t>
      </w:r>
      <w:r w:rsidR="00A66124" w:rsidRPr="00A66124">
        <w:rPr>
          <w:rFonts w:hint="eastAsia"/>
          <w:color w:val="000000" w:themeColor="text1"/>
          <w:sz w:val="28"/>
          <w:highlight w:val="green"/>
        </w:rPr>
        <w:t>表示对方下次</w:t>
      </w:r>
      <w:r w:rsidR="00A66124" w:rsidRPr="00A66124">
        <w:rPr>
          <w:color w:val="000000" w:themeColor="text1"/>
          <w:sz w:val="28"/>
          <w:highlight w:val="green"/>
        </w:rPr>
        <w:t>希望</w:t>
      </w:r>
      <w:r w:rsidR="00A66124" w:rsidRPr="00A66124">
        <w:rPr>
          <w:rFonts w:hint="eastAsia"/>
          <w:color w:val="000000" w:themeColor="text1"/>
          <w:sz w:val="28"/>
          <w:highlight w:val="green"/>
        </w:rPr>
        <w:t>接收</w:t>
      </w:r>
      <w:r w:rsidR="00A66124" w:rsidRPr="00A66124">
        <w:rPr>
          <w:rFonts w:hint="eastAsia"/>
          <w:color w:val="000000" w:themeColor="text1"/>
          <w:sz w:val="28"/>
          <w:highlight w:val="green"/>
        </w:rPr>
        <w:t>3</w:t>
      </w:r>
      <w:r w:rsidR="00A66124" w:rsidRPr="00A66124">
        <w:rPr>
          <w:rFonts w:hint="eastAsia"/>
          <w:color w:val="000000" w:themeColor="text1"/>
          <w:sz w:val="28"/>
          <w:highlight w:val="green"/>
        </w:rPr>
        <w:t>号</w:t>
      </w:r>
      <w:r w:rsidR="00A66124" w:rsidRPr="00A66124">
        <w:rPr>
          <w:color w:val="000000" w:themeColor="text1"/>
          <w:sz w:val="28"/>
          <w:highlight w:val="green"/>
        </w:rPr>
        <w:t>帧，</w:t>
      </w:r>
      <w:r w:rsidR="00A66124" w:rsidRPr="00A66124">
        <w:rPr>
          <w:rFonts w:hint="eastAsia"/>
          <w:color w:val="000000" w:themeColor="text1"/>
          <w:sz w:val="28"/>
          <w:highlight w:val="green"/>
        </w:rPr>
        <w:t>已</w:t>
      </w:r>
      <w:r w:rsidR="00A66124" w:rsidRPr="00A66124">
        <w:rPr>
          <w:color w:val="000000" w:themeColor="text1"/>
          <w:sz w:val="28"/>
          <w:highlight w:val="green"/>
        </w:rPr>
        <w:t>接收</w:t>
      </w:r>
      <w:r w:rsidR="00A66124" w:rsidRPr="00A66124">
        <w:rPr>
          <w:rFonts w:hint="eastAsia"/>
          <w:color w:val="000000" w:themeColor="text1"/>
          <w:sz w:val="28"/>
          <w:highlight w:val="green"/>
        </w:rPr>
        <w:t>2</w:t>
      </w:r>
      <w:r w:rsidR="00A66124" w:rsidRPr="00A66124">
        <w:rPr>
          <w:rFonts w:hint="eastAsia"/>
          <w:color w:val="000000" w:themeColor="text1"/>
          <w:sz w:val="28"/>
          <w:highlight w:val="green"/>
        </w:rPr>
        <w:t>号帧）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9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b</w:t>
      </w:r>
      <w:r w:rsidRPr="00FA432B">
        <w:rPr>
          <w:rFonts w:hint="eastAsia"/>
          <w:color w:val="000000" w:themeColor="text1"/>
          <w:sz w:val="28"/>
        </w:rPr>
        <w:t>。</w:t>
      </w:r>
      <w:r w:rsidRPr="00FA432B">
        <w:rPr>
          <w:rFonts w:hint="eastAsia"/>
          <w:color w:val="000000" w:themeColor="text1"/>
          <w:sz w:val="28"/>
        </w:rPr>
        <w:t>PPP</w:t>
      </w:r>
      <w:r w:rsidRPr="00FA432B">
        <w:rPr>
          <w:rFonts w:hint="eastAsia"/>
          <w:color w:val="000000" w:themeColor="text1"/>
          <w:sz w:val="28"/>
        </w:rPr>
        <w:t>是面向字符的协议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10</w:t>
      </w:r>
      <w:r w:rsidRPr="00FA432B">
        <w:rPr>
          <w:rFonts w:hint="eastAsia"/>
          <w:color w:val="000000" w:themeColor="text1"/>
          <w:sz w:val="28"/>
        </w:rPr>
        <w:t>、非坚持型</w:t>
      </w:r>
      <w:r w:rsidRPr="00FA432B">
        <w:rPr>
          <w:rFonts w:hint="eastAsia"/>
          <w:color w:val="000000" w:themeColor="text1"/>
          <w:sz w:val="28"/>
        </w:rPr>
        <w:t>CSMA</w:t>
      </w:r>
      <w:r w:rsidRPr="00FA432B">
        <w:rPr>
          <w:rFonts w:hint="eastAsia"/>
          <w:color w:val="000000" w:themeColor="text1"/>
          <w:sz w:val="28"/>
        </w:rPr>
        <w:t>协议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11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c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12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a</w:t>
      </w:r>
      <w:r w:rsidRPr="00FA432B">
        <w:rPr>
          <w:rFonts w:hint="eastAsia"/>
          <w:color w:val="000000" w:themeColor="text1"/>
          <w:sz w:val="28"/>
        </w:rPr>
        <w:t>。顺序控制和流量控制是可选功能，注意题干为基本功能。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13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c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14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4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15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c</w:t>
      </w:r>
      <w:r w:rsidRPr="00FA432B">
        <w:rPr>
          <w:rFonts w:hint="eastAsia"/>
          <w:color w:val="000000" w:themeColor="text1"/>
          <w:sz w:val="28"/>
        </w:rPr>
        <w:t>。</w:t>
      </w:r>
      <w:r w:rsidRPr="00FA432B">
        <w:rPr>
          <w:rFonts w:hint="eastAsia"/>
          <w:color w:val="000000" w:themeColor="text1"/>
          <w:sz w:val="28"/>
        </w:rPr>
        <w:t>802.3</w:t>
      </w:r>
      <w:r w:rsidRPr="00FA432B">
        <w:rPr>
          <w:rFonts w:hint="eastAsia"/>
          <w:color w:val="000000" w:themeColor="text1"/>
          <w:sz w:val="28"/>
        </w:rPr>
        <w:t>标准采用</w:t>
      </w:r>
      <w:r w:rsidRPr="00FA432B">
        <w:rPr>
          <w:rFonts w:hint="eastAsia"/>
          <w:color w:val="000000" w:themeColor="text1"/>
          <w:sz w:val="28"/>
        </w:rPr>
        <w:t>CSMA/CD</w:t>
      </w:r>
      <w:r w:rsidRPr="00FA432B">
        <w:rPr>
          <w:rFonts w:hint="eastAsia"/>
          <w:color w:val="000000" w:themeColor="text1"/>
          <w:sz w:val="28"/>
        </w:rPr>
        <w:t>协议，发送前先监听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16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d</w:t>
      </w:r>
      <w:r w:rsidRPr="00FA432B">
        <w:rPr>
          <w:rFonts w:hint="eastAsia"/>
          <w:color w:val="000000" w:themeColor="text1"/>
          <w:sz w:val="28"/>
        </w:rPr>
        <w:t>。</w:t>
      </w:r>
      <w:r w:rsidRPr="00FA432B">
        <w:rPr>
          <w:rFonts w:hint="eastAsia"/>
          <w:color w:val="000000" w:themeColor="text1"/>
          <w:sz w:val="28"/>
        </w:rPr>
        <w:t>0</w:t>
      </w:r>
      <w:r w:rsidRPr="00FA432B">
        <w:rPr>
          <w:rFonts w:hint="eastAsia"/>
          <w:color w:val="000000" w:themeColor="text1"/>
          <w:sz w:val="28"/>
        </w:rPr>
        <w:t>经典以太网最小帧长是</w:t>
      </w:r>
      <w:r w:rsidR="00DA44F3">
        <w:rPr>
          <w:rFonts w:hint="eastAsia"/>
          <w:color w:val="000000" w:themeColor="text1"/>
          <w:sz w:val="28"/>
        </w:rPr>
        <w:t>64B</w:t>
      </w:r>
      <w:r w:rsidR="00DA44F3">
        <w:rPr>
          <w:rFonts w:hint="eastAsia"/>
          <w:color w:val="000000" w:themeColor="text1"/>
          <w:sz w:val="28"/>
        </w:rPr>
        <w:t>，</w:t>
      </w:r>
      <w:r w:rsidRPr="00FA432B">
        <w:rPr>
          <w:rFonts w:hint="eastAsia"/>
          <w:color w:val="000000" w:themeColor="text1"/>
          <w:sz w:val="28"/>
        </w:rPr>
        <w:t>其中数据段最小为</w:t>
      </w:r>
      <w:r w:rsidRPr="00FA432B">
        <w:rPr>
          <w:rFonts w:hint="eastAsia"/>
          <w:color w:val="000000" w:themeColor="text1"/>
          <w:sz w:val="28"/>
        </w:rPr>
        <w:t>46B</w:t>
      </w:r>
      <w:r w:rsidR="00DA44F3">
        <w:rPr>
          <w:rFonts w:hint="eastAsia"/>
          <w:color w:val="000000" w:themeColor="text1"/>
          <w:sz w:val="28"/>
        </w:rPr>
        <w:t>。</w:t>
      </w:r>
      <w:r w:rsidR="00DA44F3">
        <w:rPr>
          <w:color w:val="000000" w:themeColor="text1"/>
          <w:sz w:val="28"/>
        </w:rPr>
        <w:t>题目</w:t>
      </w:r>
      <w:r w:rsidR="00DA44F3">
        <w:rPr>
          <w:rFonts w:hint="eastAsia"/>
          <w:color w:val="000000" w:themeColor="text1"/>
          <w:sz w:val="28"/>
        </w:rPr>
        <w:t>中帧长</w:t>
      </w:r>
      <w:r w:rsidR="00DA44F3">
        <w:rPr>
          <w:color w:val="000000" w:themeColor="text1"/>
          <w:sz w:val="28"/>
        </w:rPr>
        <w:t>为</w:t>
      </w:r>
      <w:r w:rsidR="00DA44F3">
        <w:rPr>
          <w:rFonts w:hint="eastAsia"/>
          <w:color w:val="000000" w:themeColor="text1"/>
          <w:sz w:val="28"/>
        </w:rPr>
        <w:t>90</w:t>
      </w:r>
      <w:r w:rsidR="00DA44F3">
        <w:rPr>
          <w:color w:val="000000" w:themeColor="text1"/>
          <w:sz w:val="28"/>
        </w:rPr>
        <w:t>B</w:t>
      </w:r>
      <w:r w:rsidR="00DA44F3">
        <w:rPr>
          <w:color w:val="000000" w:themeColor="text1"/>
          <w:sz w:val="28"/>
        </w:rPr>
        <w:t>，</w:t>
      </w:r>
      <w:r w:rsidR="00DA44F3">
        <w:rPr>
          <w:rFonts w:hint="eastAsia"/>
          <w:color w:val="000000" w:themeColor="text1"/>
          <w:sz w:val="28"/>
        </w:rPr>
        <w:t>故</w:t>
      </w:r>
      <w:r w:rsidR="00DA44F3">
        <w:rPr>
          <w:color w:val="000000" w:themeColor="text1"/>
          <w:sz w:val="28"/>
        </w:rPr>
        <w:t>不需要填充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17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b</w:t>
      </w:r>
      <w:r w:rsidRPr="00FA432B">
        <w:rPr>
          <w:rFonts w:hint="eastAsia"/>
          <w:color w:val="000000" w:themeColor="text1"/>
          <w:sz w:val="28"/>
        </w:rPr>
        <w:t>。冲突应该被接收站发现</w:t>
      </w:r>
      <w:r w:rsidRPr="00FA432B">
        <w:rPr>
          <w:rFonts w:hint="eastAsia"/>
          <w:color w:val="000000" w:themeColor="text1"/>
          <w:sz w:val="28"/>
        </w:rPr>
        <w:t xml:space="preserve"> a</w:t>
      </w:r>
      <w:r w:rsidRPr="00FA432B">
        <w:rPr>
          <w:rFonts w:hint="eastAsia"/>
          <w:color w:val="000000" w:themeColor="text1"/>
          <w:sz w:val="28"/>
        </w:rPr>
        <w:t>无线局域网不能监测冲突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20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d</w:t>
      </w:r>
      <w:r w:rsidRPr="00FA432B">
        <w:rPr>
          <w:rFonts w:hint="eastAsia"/>
          <w:color w:val="000000" w:themeColor="text1"/>
          <w:sz w:val="28"/>
        </w:rPr>
        <w:t>。</w:t>
      </w:r>
      <w:r w:rsidRPr="00FA432B">
        <w:rPr>
          <w:rFonts w:hint="eastAsia"/>
          <w:color w:val="000000" w:themeColor="text1"/>
          <w:sz w:val="28"/>
        </w:rPr>
        <w:t>2000m</w:t>
      </w:r>
      <w:r w:rsidRPr="00FA432B">
        <w:rPr>
          <w:rFonts w:hint="eastAsia"/>
          <w:color w:val="000000" w:themeColor="text1"/>
          <w:sz w:val="28"/>
        </w:rPr>
        <w:t>是</w:t>
      </w:r>
      <w:r w:rsidRPr="00FA432B">
        <w:rPr>
          <w:rFonts w:hint="eastAsia"/>
          <w:color w:val="000000" w:themeColor="text1"/>
          <w:sz w:val="28"/>
        </w:rPr>
        <w:t>10Base-F</w:t>
      </w:r>
      <w:r w:rsidRPr="00FA432B">
        <w:rPr>
          <w:rFonts w:hint="eastAsia"/>
          <w:color w:val="000000" w:themeColor="text1"/>
          <w:sz w:val="28"/>
        </w:rPr>
        <w:t>，</w:t>
      </w:r>
      <w:r w:rsidRPr="00FA432B">
        <w:rPr>
          <w:rFonts w:hint="eastAsia"/>
          <w:color w:val="000000" w:themeColor="text1"/>
          <w:sz w:val="28"/>
        </w:rPr>
        <w:t>500m</w:t>
      </w:r>
      <w:r w:rsidRPr="00FA432B">
        <w:rPr>
          <w:rFonts w:hint="eastAsia"/>
          <w:color w:val="000000" w:themeColor="text1"/>
          <w:sz w:val="28"/>
        </w:rPr>
        <w:t>是</w:t>
      </w:r>
      <w:r w:rsidRPr="00FA432B">
        <w:rPr>
          <w:rFonts w:hint="eastAsia"/>
          <w:color w:val="000000" w:themeColor="text1"/>
          <w:sz w:val="28"/>
        </w:rPr>
        <w:t>10Base5</w:t>
      </w:r>
      <w:r w:rsidRPr="00FA432B">
        <w:rPr>
          <w:rFonts w:hint="eastAsia"/>
          <w:color w:val="000000" w:themeColor="text1"/>
          <w:sz w:val="28"/>
        </w:rPr>
        <w:t>，</w:t>
      </w:r>
      <w:r w:rsidRPr="00FA432B">
        <w:rPr>
          <w:rFonts w:hint="eastAsia"/>
          <w:color w:val="000000" w:themeColor="text1"/>
          <w:sz w:val="28"/>
        </w:rPr>
        <w:t>200m</w:t>
      </w:r>
      <w:r w:rsidRPr="00FA432B">
        <w:rPr>
          <w:rFonts w:hint="eastAsia"/>
          <w:color w:val="000000" w:themeColor="text1"/>
          <w:sz w:val="28"/>
        </w:rPr>
        <w:t>是</w:t>
      </w:r>
      <w:r w:rsidRPr="00FA432B">
        <w:rPr>
          <w:rFonts w:hint="eastAsia"/>
          <w:color w:val="000000" w:themeColor="text1"/>
          <w:sz w:val="28"/>
        </w:rPr>
        <w:t>10Base2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21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b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026822">
        <w:rPr>
          <w:rFonts w:hint="eastAsia"/>
          <w:color w:val="000000" w:themeColor="text1"/>
          <w:sz w:val="28"/>
          <w:highlight w:val="green"/>
        </w:rPr>
        <w:t>29</w:t>
      </w:r>
      <w:r w:rsidRPr="00026822">
        <w:rPr>
          <w:rFonts w:hint="eastAsia"/>
          <w:color w:val="000000" w:themeColor="text1"/>
          <w:sz w:val="28"/>
          <w:highlight w:val="green"/>
        </w:rPr>
        <w:t>、</w:t>
      </w:r>
      <w:r w:rsidR="00026822" w:rsidRPr="00026822">
        <w:rPr>
          <w:rFonts w:hint="eastAsia"/>
          <w:color w:val="000000" w:themeColor="text1"/>
          <w:sz w:val="28"/>
          <w:highlight w:val="green"/>
        </w:rPr>
        <w:t>d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30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b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lastRenderedPageBreak/>
        <w:t>32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c</w:t>
      </w:r>
      <w:r w:rsidRPr="00FA432B">
        <w:rPr>
          <w:rFonts w:hint="eastAsia"/>
          <w:color w:val="000000" w:themeColor="text1"/>
          <w:sz w:val="28"/>
        </w:rPr>
        <w:t>。见课件，两类拥塞控制均可由可变滑动窗口实现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33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b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34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c</w:t>
      </w:r>
    </w:p>
    <w:p w:rsidR="00CC3078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36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d</w:t>
      </w:r>
    </w:p>
    <w:p w:rsidR="00A72C99" w:rsidRPr="00FA432B" w:rsidRDefault="00CC3078" w:rsidP="00CC3078">
      <w:pPr>
        <w:rPr>
          <w:color w:val="000000" w:themeColor="text1"/>
          <w:sz w:val="28"/>
        </w:rPr>
      </w:pPr>
      <w:r w:rsidRPr="00FA432B">
        <w:rPr>
          <w:rFonts w:hint="eastAsia"/>
          <w:color w:val="000000" w:themeColor="text1"/>
          <w:sz w:val="28"/>
        </w:rPr>
        <w:t>37</w:t>
      </w:r>
      <w:r w:rsidRPr="00FA432B">
        <w:rPr>
          <w:rFonts w:hint="eastAsia"/>
          <w:color w:val="000000" w:themeColor="text1"/>
          <w:sz w:val="28"/>
        </w:rPr>
        <w:t>、</w:t>
      </w:r>
      <w:r w:rsidRPr="00FA432B">
        <w:rPr>
          <w:rFonts w:hint="eastAsia"/>
          <w:color w:val="000000" w:themeColor="text1"/>
          <w:sz w:val="28"/>
        </w:rPr>
        <w:t>c</w:t>
      </w:r>
    </w:p>
    <w:p w:rsidR="00DB38FF" w:rsidRPr="00FA432B" w:rsidRDefault="00DB38FF" w:rsidP="00CC3078">
      <w:pPr>
        <w:rPr>
          <w:color w:val="000000" w:themeColor="text1"/>
          <w:sz w:val="28"/>
        </w:rPr>
      </w:pP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二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、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解释电路交换与分组交换、无连接和有连接、可靠字节流和可靠信息流的区别。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答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：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（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1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）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电路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交换：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直接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利用可切换的物理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通信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线路，连接通信双方。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EE244A">
        <w:rPr>
          <w:rFonts w:ascii="Calibri" w:eastAsia="宋体" w:hAnsi="Calibri" w:cs="Times New Roman" w:hint="eastAsia"/>
          <w:color w:val="000000" w:themeColor="text1"/>
          <w:sz w:val="28"/>
          <w:highlight w:val="green"/>
        </w:rPr>
        <w:t>分组</w:t>
      </w:r>
      <w:r w:rsidRPr="00EE244A">
        <w:rPr>
          <w:rFonts w:ascii="Calibri" w:eastAsia="宋体" w:hAnsi="Calibri" w:cs="Times New Roman"/>
          <w:color w:val="000000" w:themeColor="text1"/>
          <w:sz w:val="28"/>
          <w:highlight w:val="green"/>
        </w:rPr>
        <w:t>交换</w:t>
      </w:r>
      <w:r w:rsidRPr="00EE244A">
        <w:rPr>
          <w:rFonts w:ascii="Calibri" w:eastAsia="宋体" w:hAnsi="Calibri" w:cs="Times New Roman" w:hint="eastAsia"/>
          <w:color w:val="000000" w:themeColor="text1"/>
          <w:sz w:val="28"/>
          <w:highlight w:val="green"/>
        </w:rPr>
        <w:t>：信息以</w:t>
      </w:r>
      <w:r w:rsidRPr="00EE244A">
        <w:rPr>
          <w:rFonts w:ascii="Calibri" w:eastAsia="宋体" w:hAnsi="Calibri" w:cs="Times New Roman"/>
          <w:color w:val="000000" w:themeColor="text1"/>
          <w:sz w:val="28"/>
          <w:highlight w:val="green"/>
        </w:rPr>
        <w:t>分组为单位</w:t>
      </w:r>
      <w:r w:rsidRPr="00EE244A">
        <w:rPr>
          <w:rFonts w:ascii="Calibri" w:eastAsia="宋体" w:hAnsi="Calibri" w:cs="Times New Roman" w:hint="eastAsia"/>
          <w:color w:val="000000" w:themeColor="text1"/>
          <w:sz w:val="28"/>
          <w:highlight w:val="green"/>
        </w:rPr>
        <w:t>存储</w:t>
      </w:r>
      <w:r w:rsidR="00910B26" w:rsidRPr="00EE244A">
        <w:rPr>
          <w:rFonts w:ascii="Calibri" w:eastAsia="宋体" w:hAnsi="Calibri" w:cs="Times New Roman"/>
          <w:color w:val="000000" w:themeColor="text1"/>
          <w:sz w:val="28"/>
          <w:highlight w:val="green"/>
        </w:rPr>
        <w:t>转发</w:t>
      </w:r>
      <w:r w:rsidRPr="00EE244A">
        <w:rPr>
          <w:rFonts w:ascii="Calibri" w:eastAsia="宋体" w:hAnsi="Calibri" w:cs="Times New Roman"/>
          <w:color w:val="000000" w:themeColor="text1"/>
          <w:sz w:val="28"/>
          <w:highlight w:val="green"/>
        </w:rPr>
        <w:t>。</w:t>
      </w:r>
    </w:p>
    <w:p w:rsidR="00EE244A" w:rsidRDefault="00EE244A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>
        <w:rPr>
          <w:rFonts w:ascii="Calibri" w:eastAsia="宋体" w:hAnsi="Calibri" w:cs="Times New Roman" w:hint="eastAsia"/>
          <w:color w:val="000000" w:themeColor="text1"/>
          <w:sz w:val="28"/>
        </w:rPr>
        <w:t>（二者</w:t>
      </w:r>
      <w:r>
        <w:rPr>
          <w:rFonts w:ascii="Calibri" w:eastAsia="宋体" w:hAnsi="Calibri" w:cs="Times New Roman"/>
          <w:color w:val="000000" w:themeColor="text1"/>
          <w:sz w:val="28"/>
        </w:rPr>
        <w:t>的区别</w:t>
      </w:r>
      <w:r>
        <w:rPr>
          <w:rFonts w:ascii="Calibri" w:eastAsia="宋体" w:hAnsi="Calibri" w:cs="Times New Roman" w:hint="eastAsia"/>
          <w:color w:val="000000" w:themeColor="text1"/>
          <w:sz w:val="28"/>
        </w:rPr>
        <w:t>与</w:t>
      </w:r>
      <w:r>
        <w:rPr>
          <w:rFonts w:ascii="Calibri" w:eastAsia="宋体" w:hAnsi="Calibri" w:cs="Times New Roman"/>
          <w:color w:val="000000" w:themeColor="text1"/>
          <w:sz w:val="28"/>
        </w:rPr>
        <w:t>路由无关</w:t>
      </w:r>
      <w:r>
        <w:rPr>
          <w:rFonts w:ascii="Calibri" w:eastAsia="宋体" w:hAnsi="Calibri" w:cs="Times New Roman" w:hint="eastAsia"/>
          <w:color w:val="000000" w:themeColor="text1"/>
          <w:sz w:val="28"/>
        </w:rPr>
        <w:t>，</w:t>
      </w:r>
      <w:r>
        <w:rPr>
          <w:rFonts w:ascii="Calibri" w:eastAsia="宋体" w:hAnsi="Calibri" w:cs="Times New Roman"/>
          <w:color w:val="000000" w:themeColor="text1"/>
          <w:sz w:val="28"/>
        </w:rPr>
        <w:t>因为路由是更上层，即网络层决定的</w:t>
      </w:r>
      <w:r>
        <w:rPr>
          <w:rFonts w:ascii="Calibri" w:eastAsia="宋体" w:hAnsi="Calibri" w:cs="Times New Roman" w:hint="eastAsia"/>
          <w:color w:val="000000" w:themeColor="text1"/>
          <w:sz w:val="28"/>
        </w:rPr>
        <w:t>）</w:t>
      </w:r>
      <w:bookmarkStart w:id="0" w:name="_GoBack"/>
      <w:bookmarkEnd w:id="0"/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（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2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）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无连接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：直接使用服务传送数据</w:t>
      </w:r>
      <w:r w:rsidRPr="00FA432B">
        <w:rPr>
          <w:rFonts w:ascii="Calibri" w:eastAsia="宋体" w:hAnsi="Calibri" w:cs="Times New Roman" w:hint="eastAsia"/>
          <w:color w:val="000000" w:themeColor="text1"/>
          <w:sz w:val="28"/>
        </w:rPr>
        <w:t>，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每个报文独立进行路由选择</w:t>
      </w:r>
      <w:r w:rsidRPr="00FA432B">
        <w:rPr>
          <w:rFonts w:ascii="Calibri" w:eastAsia="宋体" w:hAnsi="Calibri" w:cs="Times New Roman" w:hint="eastAsia"/>
          <w:color w:val="000000" w:themeColor="text1"/>
          <w:sz w:val="28"/>
        </w:rPr>
        <w:t>，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独立被中间节点转发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有连接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 xml:space="preserve">: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为了使用面向连接的服务</w:t>
      </w:r>
      <w:r w:rsidRPr="00FA432B">
        <w:rPr>
          <w:rFonts w:ascii="Calibri" w:eastAsia="宋体" w:hAnsi="Calibri" w:cs="Times New Roman" w:hint="eastAsia"/>
          <w:color w:val="000000" w:themeColor="text1"/>
          <w:sz w:val="28"/>
        </w:rPr>
        <w:t>，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用户首先建立一个连接</w:t>
      </w:r>
      <w:r w:rsidRPr="00FA432B">
        <w:rPr>
          <w:rFonts w:ascii="Calibri" w:eastAsia="宋体" w:hAnsi="Calibri" w:cs="Times New Roman" w:hint="eastAsia"/>
          <w:color w:val="000000" w:themeColor="text1"/>
          <w:sz w:val="28"/>
        </w:rPr>
        <w:t>，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然后使用连接传送数据</w:t>
      </w:r>
      <w:r w:rsidR="00540F12" w:rsidRPr="00FA432B">
        <w:rPr>
          <w:rFonts w:ascii="Calibri" w:eastAsia="宋体" w:hAnsi="Calibri" w:cs="Times New Roman" w:hint="eastAsia"/>
          <w:color w:val="000000" w:themeColor="text1"/>
          <w:sz w:val="28"/>
        </w:rPr>
        <w:t>，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最后释放连接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（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3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）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可靠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字节流：不区分报文的边界</w:t>
      </w:r>
    </w:p>
    <w:p w:rsidR="00DB38FF" w:rsidRPr="00FA432B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可靠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信息流：报文的边界始终被保持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.</w:t>
      </w:r>
    </w:p>
    <w:p w:rsidR="00D248FD" w:rsidRPr="00DB38FF" w:rsidRDefault="00D248FD" w:rsidP="00DB38FF">
      <w:pPr>
        <w:rPr>
          <w:rFonts w:ascii="Calibri" w:eastAsia="宋体" w:hAnsi="Calibri" w:cs="Times New Roman"/>
          <w:color w:val="000000" w:themeColor="text1"/>
          <w:sz w:val="28"/>
        </w:rPr>
      </w:pP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三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、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回退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N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帧协议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lastRenderedPageBreak/>
        <w:t>四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、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分组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交换计算题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/>
          <w:color w:val="000000" w:themeColor="text1"/>
          <w:sz w:val="28"/>
        </w:rPr>
        <w:t xml:space="preserve">1.  B1&gt;=B2 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/>
          <w:color w:val="000000" w:themeColor="text1"/>
          <w:sz w:val="28"/>
        </w:rPr>
        <w:t>P1/B1</w:t>
      </w:r>
      <w:r w:rsidR="00F77F65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+</w:t>
      </w:r>
      <w:r w:rsidR="002A695E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="002A695E" w:rsidRPr="00DB38FF">
        <w:rPr>
          <w:rFonts w:ascii="Calibri" w:eastAsia="宋体" w:hAnsi="Calibri" w:cs="Times New Roman"/>
          <w:color w:val="000000" w:themeColor="text1"/>
          <w:sz w:val="28"/>
        </w:rPr>
        <w:t>N1D1</w:t>
      </w:r>
      <w:r w:rsidR="002A695E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="002A695E" w:rsidRPr="00DB38FF">
        <w:rPr>
          <w:rFonts w:ascii="Calibri" w:eastAsia="宋体" w:hAnsi="Calibri" w:cs="Times New Roman"/>
          <w:color w:val="000000" w:themeColor="text1"/>
          <w:sz w:val="28"/>
        </w:rPr>
        <w:t>+</w:t>
      </w:r>
      <w:r w:rsidR="00F77F65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(N1-1)P1/B1</w:t>
      </w:r>
      <w:r w:rsidR="00F77F65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+</w:t>
      </w:r>
      <w:r w:rsidR="00F77F65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L/B2</w:t>
      </w:r>
      <w:r w:rsidR="00F77F65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="002A695E" w:rsidRPr="00DB38FF">
        <w:rPr>
          <w:rFonts w:ascii="Calibri" w:eastAsia="宋体" w:hAnsi="Calibri" w:cs="Times New Roman"/>
          <w:color w:val="000000" w:themeColor="text1"/>
          <w:sz w:val="28"/>
        </w:rPr>
        <w:t>+</w:t>
      </w:r>
      <w:r w:rsidR="002A695E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="002A695E" w:rsidRPr="00DB38FF">
        <w:rPr>
          <w:rFonts w:ascii="Calibri" w:eastAsia="宋体" w:hAnsi="Calibri" w:cs="Times New Roman"/>
          <w:color w:val="000000" w:themeColor="text1"/>
          <w:sz w:val="28"/>
        </w:rPr>
        <w:t>N2D2</w:t>
      </w:r>
      <w:r w:rsidR="002A695E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+</w:t>
      </w:r>
      <w:r w:rsidR="00F77F65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(N2-1)P2/B2</w:t>
      </w:r>
    </w:p>
    <w:p w:rsidR="00DB38FF" w:rsidRPr="00DB38FF" w:rsidRDefault="00DB38FF" w:rsidP="00DB38FF">
      <w:pPr>
        <w:numPr>
          <w:ilvl w:val="0"/>
          <w:numId w:val="1"/>
        </w:num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/>
          <w:color w:val="000000" w:themeColor="text1"/>
          <w:sz w:val="28"/>
        </w:rPr>
        <w:t xml:space="preserve"> B1&lt;B2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/>
          <w:color w:val="000000" w:themeColor="text1"/>
          <w:sz w:val="28"/>
        </w:rPr>
        <w:t>L/B1</w:t>
      </w:r>
      <w:r w:rsidR="00F77F65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+</w:t>
      </w:r>
      <w:r w:rsidR="00F77F65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="002A695E" w:rsidRPr="00DB38FF">
        <w:rPr>
          <w:rFonts w:ascii="Calibri" w:eastAsia="宋体" w:hAnsi="Calibri" w:cs="Times New Roman"/>
          <w:color w:val="000000" w:themeColor="text1"/>
          <w:sz w:val="28"/>
        </w:rPr>
        <w:t>N1D1</w:t>
      </w:r>
      <w:r w:rsidR="002A695E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="002A695E" w:rsidRPr="00DB38FF">
        <w:rPr>
          <w:rFonts w:ascii="Calibri" w:eastAsia="宋体" w:hAnsi="Calibri" w:cs="Times New Roman"/>
          <w:color w:val="000000" w:themeColor="text1"/>
          <w:sz w:val="28"/>
        </w:rPr>
        <w:t>+</w:t>
      </w:r>
      <w:r w:rsidR="002A695E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(N1-1)P1/B1</w:t>
      </w:r>
      <w:r w:rsidR="00F77F65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+</w:t>
      </w:r>
      <w:r w:rsidR="00F77F65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P1/B2</w:t>
      </w:r>
      <w:r w:rsidR="00F77F65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+</w:t>
      </w:r>
      <w:r w:rsidR="00F77F65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N2D2</w:t>
      </w:r>
      <w:r w:rsidR="00F77F65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+</w:t>
      </w:r>
      <w:r w:rsidR="00F77F65" w:rsidRPr="00FA432B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(N2-1)P2/B2</w:t>
      </w:r>
    </w:p>
    <w:p w:rsidR="00FA432B" w:rsidRDefault="00FA432B" w:rsidP="00DB38FF">
      <w:pPr>
        <w:rPr>
          <w:rFonts w:ascii="Calibri" w:eastAsia="宋体" w:hAnsi="Calibri" w:cs="Times New Roman"/>
          <w:color w:val="000000" w:themeColor="text1"/>
          <w:sz w:val="28"/>
        </w:rPr>
      </w:pP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五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、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拥塞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控制算法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</w:rPr>
      </w:pPr>
      <w:r w:rsidRPr="00DB38FF">
        <w:rPr>
          <w:rFonts w:ascii="Calibri" w:eastAsia="宋体" w:hAnsi="Calibri" w:cs="Times New Roman"/>
          <w:color w:val="000000" w:themeColor="text1"/>
        </w:rPr>
        <w:t>--------------------------------------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</w:rPr>
      </w:pPr>
      <w:r w:rsidRPr="00DB38FF">
        <w:rPr>
          <w:rFonts w:ascii="Calibri" w:eastAsia="宋体" w:hAnsi="Calibri" w:cs="Times New Roman"/>
          <w:color w:val="000000" w:themeColor="text1"/>
        </w:rPr>
        <w:t>事件</w:t>
      </w:r>
      <w:r w:rsidRPr="00DB38FF">
        <w:rPr>
          <w:rFonts w:ascii="Calibri" w:eastAsia="宋体" w:hAnsi="Calibri" w:cs="Times New Roman" w:hint="eastAsia"/>
          <w:color w:val="000000" w:themeColor="text1"/>
        </w:rPr>
        <w:t xml:space="preserve">| </w:t>
      </w:r>
      <w:r w:rsidRPr="00DB38FF">
        <w:rPr>
          <w:rFonts w:ascii="Calibri" w:eastAsia="宋体" w:hAnsi="Calibri" w:cs="Times New Roman" w:hint="eastAsia"/>
          <w:color w:val="000000" w:themeColor="text1"/>
        </w:rPr>
        <w:t>窗口</w:t>
      </w:r>
      <w:r w:rsidRPr="00DB38FF">
        <w:rPr>
          <w:rFonts w:ascii="Calibri" w:eastAsia="宋体" w:hAnsi="Calibri" w:cs="Times New Roman" w:hint="eastAsia"/>
          <w:color w:val="000000" w:themeColor="text1"/>
        </w:rPr>
        <w:t xml:space="preserve"> | </w:t>
      </w:r>
      <w:r w:rsidRPr="00DB38FF">
        <w:rPr>
          <w:rFonts w:ascii="Calibri" w:eastAsia="宋体" w:hAnsi="Calibri" w:cs="Times New Roman" w:hint="eastAsia"/>
          <w:color w:val="000000" w:themeColor="text1"/>
        </w:rPr>
        <w:t>阈值</w:t>
      </w:r>
      <w:r w:rsidRPr="00DB38FF">
        <w:rPr>
          <w:rFonts w:ascii="Calibri" w:eastAsia="宋体" w:hAnsi="Calibri" w:cs="Times New Roman" w:hint="eastAsia"/>
          <w:color w:val="000000" w:themeColor="text1"/>
        </w:rPr>
        <w:t xml:space="preserve"> |  </w:t>
      </w:r>
      <w:r w:rsidRPr="00DB38FF">
        <w:rPr>
          <w:rFonts w:ascii="Calibri" w:eastAsia="宋体" w:hAnsi="Calibri" w:cs="Times New Roman" w:hint="eastAsia"/>
          <w:color w:val="000000" w:themeColor="text1"/>
        </w:rPr>
        <w:t>发送序号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</w:rPr>
      </w:pPr>
      <w:r w:rsidRPr="00DB38FF">
        <w:rPr>
          <w:rFonts w:ascii="Calibri" w:eastAsia="宋体" w:hAnsi="Calibri" w:cs="Times New Roman"/>
          <w:color w:val="000000" w:themeColor="text1"/>
        </w:rPr>
        <w:t>--------------------------------------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</w:rPr>
      </w:pPr>
      <w:r w:rsidRPr="00DB38FF">
        <w:rPr>
          <w:rFonts w:ascii="Calibri" w:eastAsia="宋体" w:hAnsi="Calibri" w:cs="Times New Roman" w:hint="eastAsia"/>
          <w:color w:val="000000" w:themeColor="text1"/>
        </w:rPr>
        <w:t>收到</w:t>
      </w:r>
      <w:r w:rsidRPr="00DB38FF">
        <w:rPr>
          <w:rFonts w:ascii="Calibri" w:eastAsia="宋体" w:hAnsi="Calibri" w:cs="Times New Roman" w:hint="eastAsia"/>
          <w:color w:val="000000" w:themeColor="text1"/>
        </w:rPr>
        <w:t>3K</w:t>
      </w:r>
      <w:r w:rsidRPr="00DB38FF">
        <w:rPr>
          <w:rFonts w:ascii="Calibri" w:eastAsia="宋体" w:hAnsi="Calibri" w:cs="Times New Roman" w:hint="eastAsia"/>
          <w:color w:val="000000" w:themeColor="text1"/>
        </w:rPr>
        <w:t>的</w:t>
      </w:r>
      <w:r w:rsidRPr="00DB38FF">
        <w:rPr>
          <w:rFonts w:ascii="Calibri" w:eastAsia="宋体" w:hAnsi="Calibri" w:cs="Times New Roman" w:hint="eastAsia"/>
          <w:color w:val="000000" w:themeColor="text1"/>
        </w:rPr>
        <w:t xml:space="preserve">ack | </w:t>
      </w:r>
      <w:r w:rsidRPr="00DB38FF">
        <w:rPr>
          <w:rFonts w:ascii="Calibri" w:eastAsia="宋体" w:hAnsi="Calibri" w:cs="Times New Roman"/>
          <w:color w:val="000000" w:themeColor="text1"/>
        </w:rPr>
        <w:t>4k</w:t>
      </w:r>
      <w:r w:rsidRPr="00DB38FF">
        <w:rPr>
          <w:rFonts w:ascii="Calibri" w:eastAsia="宋体" w:hAnsi="Calibri" w:cs="Times New Roman" w:hint="eastAsia"/>
          <w:color w:val="000000" w:themeColor="text1"/>
        </w:rPr>
        <w:t xml:space="preserve"> | </w:t>
      </w:r>
      <w:r w:rsidRPr="00DB38FF">
        <w:rPr>
          <w:rFonts w:ascii="Calibri" w:eastAsia="宋体" w:hAnsi="Calibri" w:cs="Times New Roman"/>
          <w:color w:val="000000" w:themeColor="text1"/>
        </w:rPr>
        <w:t>4k</w:t>
      </w:r>
      <w:r w:rsidRPr="00DB38FF">
        <w:rPr>
          <w:rFonts w:ascii="Calibri" w:eastAsia="宋体" w:hAnsi="Calibri" w:cs="Times New Roman" w:hint="eastAsia"/>
          <w:color w:val="000000" w:themeColor="text1"/>
        </w:rPr>
        <w:t xml:space="preserve"> |</w:t>
      </w:r>
      <w:r w:rsidR="00540F12" w:rsidRPr="00FA432B">
        <w:rPr>
          <w:rFonts w:ascii="Calibri" w:eastAsia="宋体" w:hAnsi="Calibri" w:cs="Times New Roman"/>
          <w:color w:val="000000" w:themeColor="text1"/>
        </w:rPr>
        <w:t>(3K</w:t>
      </w:r>
      <w:r w:rsidRPr="00DB38FF">
        <w:rPr>
          <w:rFonts w:ascii="Calibri" w:eastAsia="宋体" w:hAnsi="Calibri" w:cs="Times New Roman"/>
          <w:color w:val="000000" w:themeColor="text1"/>
        </w:rPr>
        <w:t>+1</w:t>
      </w:r>
      <w:r w:rsidR="00540F12" w:rsidRPr="00FA432B">
        <w:rPr>
          <w:rFonts w:ascii="Calibri" w:eastAsia="宋体" w:hAnsi="Calibri" w:cs="Times New Roman"/>
          <w:color w:val="000000" w:themeColor="text1"/>
        </w:rPr>
        <w:t>)</w:t>
      </w:r>
      <w:r w:rsidRPr="00DB38FF">
        <w:rPr>
          <w:rFonts w:ascii="Calibri" w:eastAsia="宋体" w:hAnsi="Calibri" w:cs="Times New Roman"/>
          <w:color w:val="000000" w:themeColor="text1"/>
        </w:rPr>
        <w:t>~7K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</w:rPr>
      </w:pPr>
      <w:r w:rsidRPr="00DB38FF">
        <w:rPr>
          <w:rFonts w:ascii="Calibri" w:eastAsia="宋体" w:hAnsi="Calibri" w:cs="Times New Roman"/>
          <w:color w:val="000000" w:themeColor="text1"/>
        </w:rPr>
        <w:t>--------------------------------------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</w:rPr>
      </w:pPr>
      <w:r w:rsidRPr="00DB38FF">
        <w:rPr>
          <w:rFonts w:ascii="Calibri" w:eastAsia="宋体" w:hAnsi="Calibri" w:cs="Times New Roman" w:hint="eastAsia"/>
          <w:color w:val="000000" w:themeColor="text1"/>
        </w:rPr>
        <w:t>全部收到</w:t>
      </w:r>
      <w:r w:rsidRPr="00DB38FF">
        <w:rPr>
          <w:rFonts w:ascii="Calibri" w:eastAsia="宋体" w:hAnsi="Calibri" w:cs="Times New Roman" w:hint="eastAsia"/>
          <w:color w:val="000000" w:themeColor="text1"/>
        </w:rPr>
        <w:t xml:space="preserve">    |  </w:t>
      </w:r>
      <w:r w:rsidRPr="00DB38FF">
        <w:rPr>
          <w:rFonts w:ascii="Calibri" w:eastAsia="宋体" w:hAnsi="Calibri" w:cs="Times New Roman"/>
          <w:color w:val="000000" w:themeColor="text1"/>
        </w:rPr>
        <w:t>5k</w:t>
      </w:r>
      <w:r w:rsidRPr="00DB38FF">
        <w:rPr>
          <w:rFonts w:ascii="Calibri" w:eastAsia="宋体" w:hAnsi="Calibri" w:cs="Times New Roman" w:hint="eastAsia"/>
          <w:color w:val="000000" w:themeColor="text1"/>
        </w:rPr>
        <w:t xml:space="preserve">   | </w:t>
      </w:r>
      <w:r w:rsidRPr="00DB38FF">
        <w:rPr>
          <w:rFonts w:ascii="Calibri" w:eastAsia="宋体" w:hAnsi="Calibri" w:cs="Times New Roman"/>
          <w:color w:val="000000" w:themeColor="text1"/>
        </w:rPr>
        <w:t>4k</w:t>
      </w:r>
      <w:r w:rsidRPr="00DB38FF">
        <w:rPr>
          <w:rFonts w:ascii="Calibri" w:eastAsia="宋体" w:hAnsi="Calibri" w:cs="Times New Roman" w:hint="eastAsia"/>
          <w:color w:val="000000" w:themeColor="text1"/>
        </w:rPr>
        <w:t xml:space="preserve">  |</w:t>
      </w:r>
      <w:r w:rsidRPr="00DB38FF">
        <w:rPr>
          <w:rFonts w:ascii="Calibri" w:eastAsia="宋体" w:hAnsi="Calibri" w:cs="Times New Roman"/>
          <w:color w:val="000000" w:themeColor="text1"/>
        </w:rPr>
        <w:t xml:space="preserve"> </w:t>
      </w:r>
      <w:r w:rsidR="00540F12" w:rsidRPr="00FA432B">
        <w:rPr>
          <w:rFonts w:ascii="Calibri" w:eastAsia="宋体" w:hAnsi="Calibri" w:cs="Times New Roman"/>
          <w:color w:val="000000" w:themeColor="text1"/>
        </w:rPr>
        <w:t>(7K</w:t>
      </w:r>
      <w:r w:rsidRPr="00DB38FF">
        <w:rPr>
          <w:rFonts w:ascii="Calibri" w:eastAsia="宋体" w:hAnsi="Calibri" w:cs="Times New Roman"/>
          <w:color w:val="000000" w:themeColor="text1"/>
        </w:rPr>
        <w:t>+1</w:t>
      </w:r>
      <w:r w:rsidR="00540F12" w:rsidRPr="00FA432B">
        <w:rPr>
          <w:rFonts w:ascii="Calibri" w:eastAsia="宋体" w:hAnsi="Calibri" w:cs="Times New Roman"/>
          <w:color w:val="000000" w:themeColor="text1"/>
        </w:rPr>
        <w:t>)</w:t>
      </w:r>
      <w:r w:rsidRPr="00DB38FF">
        <w:rPr>
          <w:rFonts w:ascii="Calibri" w:eastAsia="宋体" w:hAnsi="Calibri" w:cs="Times New Roman"/>
          <w:color w:val="000000" w:themeColor="text1"/>
        </w:rPr>
        <w:t>~12K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</w:rPr>
      </w:pPr>
      <w:r w:rsidRPr="00DB38FF">
        <w:rPr>
          <w:rFonts w:ascii="Calibri" w:eastAsia="宋体" w:hAnsi="Calibri" w:cs="Times New Roman"/>
          <w:color w:val="000000" w:themeColor="text1"/>
        </w:rPr>
        <w:t>--------------------------------------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</w:rPr>
      </w:pPr>
      <w:r w:rsidRPr="00DB38FF">
        <w:rPr>
          <w:rFonts w:ascii="Calibri" w:eastAsia="宋体" w:hAnsi="Calibri" w:cs="Times New Roman" w:hint="eastAsia"/>
          <w:color w:val="000000" w:themeColor="text1"/>
        </w:rPr>
        <w:t>全部收到</w:t>
      </w:r>
      <w:r w:rsidRPr="00DB38FF">
        <w:rPr>
          <w:rFonts w:ascii="Calibri" w:eastAsia="宋体" w:hAnsi="Calibri" w:cs="Times New Roman" w:hint="eastAsia"/>
          <w:color w:val="000000" w:themeColor="text1"/>
        </w:rPr>
        <w:t xml:space="preserve">    |   </w:t>
      </w:r>
      <w:r w:rsidRPr="00DB38FF">
        <w:rPr>
          <w:rFonts w:ascii="Calibri" w:eastAsia="宋体" w:hAnsi="Calibri" w:cs="Times New Roman"/>
          <w:color w:val="000000" w:themeColor="text1"/>
        </w:rPr>
        <w:t>6k</w:t>
      </w:r>
      <w:r w:rsidRPr="00DB38FF">
        <w:rPr>
          <w:rFonts w:ascii="Calibri" w:eastAsia="宋体" w:hAnsi="Calibri" w:cs="Times New Roman" w:hint="eastAsia"/>
          <w:color w:val="000000" w:themeColor="text1"/>
        </w:rPr>
        <w:t xml:space="preserve">   |  </w:t>
      </w:r>
      <w:r w:rsidRPr="00DB38FF">
        <w:rPr>
          <w:rFonts w:ascii="Calibri" w:eastAsia="宋体" w:hAnsi="Calibri" w:cs="Times New Roman"/>
          <w:color w:val="000000" w:themeColor="text1"/>
        </w:rPr>
        <w:t>4k</w:t>
      </w:r>
      <w:r w:rsidRPr="00DB38FF">
        <w:rPr>
          <w:rFonts w:ascii="Calibri" w:eastAsia="宋体" w:hAnsi="Calibri" w:cs="Times New Roman" w:hint="eastAsia"/>
          <w:color w:val="000000" w:themeColor="text1"/>
        </w:rPr>
        <w:t xml:space="preserve">  |</w:t>
      </w:r>
      <w:r w:rsidRPr="00DB38FF">
        <w:rPr>
          <w:rFonts w:ascii="Calibri" w:eastAsia="宋体" w:hAnsi="Calibri" w:cs="Times New Roman"/>
          <w:color w:val="000000" w:themeColor="text1"/>
        </w:rPr>
        <w:t xml:space="preserve"> </w:t>
      </w:r>
      <w:r w:rsidR="00540F12" w:rsidRPr="00FA432B">
        <w:rPr>
          <w:rFonts w:ascii="Calibri" w:eastAsia="宋体" w:hAnsi="Calibri" w:cs="Times New Roman"/>
          <w:color w:val="000000" w:themeColor="text1"/>
        </w:rPr>
        <w:t>(</w:t>
      </w:r>
      <w:r w:rsidRPr="00DB38FF">
        <w:rPr>
          <w:rFonts w:ascii="Calibri" w:eastAsia="宋体" w:hAnsi="Calibri" w:cs="Times New Roman"/>
          <w:color w:val="000000" w:themeColor="text1"/>
        </w:rPr>
        <w:t>12K+1</w:t>
      </w:r>
      <w:r w:rsidR="00540F12" w:rsidRPr="00FA432B">
        <w:rPr>
          <w:rFonts w:ascii="Calibri" w:eastAsia="宋体" w:hAnsi="Calibri" w:cs="Times New Roman"/>
          <w:color w:val="000000" w:themeColor="text1"/>
        </w:rPr>
        <w:t>)~18K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</w:rPr>
      </w:pPr>
      <w:r w:rsidRPr="00DB38FF">
        <w:rPr>
          <w:rFonts w:ascii="Calibri" w:eastAsia="宋体" w:hAnsi="Calibri" w:cs="Times New Roman"/>
          <w:color w:val="000000" w:themeColor="text1"/>
        </w:rPr>
        <w:t>--------------------------------------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</w:rPr>
      </w:pPr>
      <w:r w:rsidRPr="00DB38FF">
        <w:rPr>
          <w:rFonts w:ascii="Calibri" w:eastAsia="宋体" w:hAnsi="Calibri" w:cs="Times New Roman" w:hint="eastAsia"/>
          <w:color w:val="000000" w:themeColor="text1"/>
        </w:rPr>
        <w:t>第一个数据包</w:t>
      </w:r>
      <w:r w:rsidR="00F70457" w:rsidRPr="00FA432B">
        <w:rPr>
          <w:rFonts w:ascii="Calibri" w:eastAsia="宋体" w:hAnsi="Calibri" w:cs="Times New Roman" w:hint="eastAsia"/>
          <w:color w:val="000000" w:themeColor="text1"/>
        </w:rPr>
        <w:t>超时</w:t>
      </w:r>
      <w:r w:rsidR="00F70457" w:rsidRPr="00FA432B">
        <w:rPr>
          <w:rFonts w:ascii="Calibri" w:eastAsia="宋体" w:hAnsi="Calibri" w:cs="Times New Roman" w:hint="eastAsia"/>
          <w:color w:val="000000" w:themeColor="text1"/>
        </w:rPr>
        <w:t xml:space="preserve"> </w:t>
      </w:r>
      <w:r w:rsidRPr="00DB38FF">
        <w:rPr>
          <w:rFonts w:ascii="Calibri" w:eastAsia="宋体" w:hAnsi="Calibri" w:cs="Times New Roman" w:hint="eastAsia"/>
          <w:color w:val="000000" w:themeColor="text1"/>
        </w:rPr>
        <w:t xml:space="preserve">|   </w:t>
      </w:r>
      <w:r w:rsidRPr="00DB38FF">
        <w:rPr>
          <w:rFonts w:ascii="Calibri" w:eastAsia="宋体" w:hAnsi="Calibri" w:cs="Times New Roman"/>
          <w:color w:val="000000" w:themeColor="text1"/>
        </w:rPr>
        <w:t>1k</w:t>
      </w:r>
      <w:r w:rsidRPr="00DB38FF">
        <w:rPr>
          <w:rFonts w:ascii="Calibri" w:eastAsia="宋体" w:hAnsi="Calibri" w:cs="Times New Roman" w:hint="eastAsia"/>
          <w:color w:val="000000" w:themeColor="text1"/>
        </w:rPr>
        <w:t xml:space="preserve">   |  </w:t>
      </w:r>
      <w:r w:rsidRPr="00DB38FF">
        <w:rPr>
          <w:rFonts w:ascii="Calibri" w:eastAsia="宋体" w:hAnsi="Calibri" w:cs="Times New Roman"/>
          <w:color w:val="000000" w:themeColor="text1"/>
        </w:rPr>
        <w:t>3k</w:t>
      </w:r>
      <w:r w:rsidRPr="00DB38FF">
        <w:rPr>
          <w:rFonts w:ascii="Calibri" w:eastAsia="宋体" w:hAnsi="Calibri" w:cs="Times New Roman" w:hint="eastAsia"/>
          <w:color w:val="000000" w:themeColor="text1"/>
        </w:rPr>
        <w:t xml:space="preserve">  |</w:t>
      </w:r>
      <w:r w:rsidR="00540F12" w:rsidRPr="00FA432B">
        <w:rPr>
          <w:rFonts w:ascii="Calibri" w:eastAsia="宋体" w:hAnsi="Calibri" w:cs="Times New Roman"/>
          <w:color w:val="000000" w:themeColor="text1"/>
        </w:rPr>
        <w:t xml:space="preserve"> </w:t>
      </w:r>
      <w:r w:rsidR="00910B26" w:rsidRPr="00EE244A">
        <w:rPr>
          <w:rFonts w:ascii="Calibri" w:eastAsia="宋体" w:hAnsi="Calibri" w:cs="Times New Roman" w:hint="eastAsia"/>
          <w:color w:val="000000" w:themeColor="text1"/>
          <w:highlight w:val="green"/>
        </w:rPr>
        <w:t>(</w:t>
      </w:r>
      <w:r w:rsidR="00910B26" w:rsidRPr="00EE244A">
        <w:rPr>
          <w:rFonts w:ascii="Calibri" w:eastAsia="宋体" w:hAnsi="Calibri" w:cs="Times New Roman"/>
          <w:color w:val="000000" w:themeColor="text1"/>
          <w:highlight w:val="green"/>
        </w:rPr>
        <w:t>12K+1</w:t>
      </w:r>
      <w:r w:rsidR="00910B26" w:rsidRPr="00EE244A">
        <w:rPr>
          <w:rFonts w:ascii="Calibri" w:eastAsia="宋体" w:hAnsi="Calibri" w:cs="Times New Roman" w:hint="eastAsia"/>
          <w:color w:val="000000" w:themeColor="text1"/>
          <w:highlight w:val="green"/>
        </w:rPr>
        <w:t>)</w:t>
      </w:r>
      <w:r w:rsidR="00910B26" w:rsidRPr="00EE244A">
        <w:rPr>
          <w:rFonts w:ascii="Calibri" w:eastAsia="宋体" w:hAnsi="Calibri" w:cs="Times New Roman"/>
          <w:color w:val="000000" w:themeColor="text1"/>
          <w:highlight w:val="green"/>
        </w:rPr>
        <w:t>~13K</w:t>
      </w:r>
    </w:p>
    <w:p w:rsidR="00DB38FF" w:rsidRDefault="00DB38FF" w:rsidP="00DB38FF">
      <w:pPr>
        <w:rPr>
          <w:rFonts w:ascii="Calibri" w:eastAsia="宋体" w:hAnsi="Calibri" w:cs="Times New Roman"/>
          <w:color w:val="000000" w:themeColor="text1"/>
        </w:rPr>
      </w:pPr>
      <w:r w:rsidRPr="00DB38FF">
        <w:rPr>
          <w:rFonts w:ascii="Calibri" w:eastAsia="宋体" w:hAnsi="Calibri" w:cs="Times New Roman"/>
          <w:color w:val="000000" w:themeColor="text1"/>
        </w:rPr>
        <w:t>--------------------------------------</w:t>
      </w:r>
    </w:p>
    <w:p w:rsidR="00FA432B" w:rsidRPr="00DB38FF" w:rsidRDefault="00FA432B" w:rsidP="00DB38FF">
      <w:pPr>
        <w:rPr>
          <w:rFonts w:ascii="Calibri" w:eastAsia="宋体" w:hAnsi="Calibri" w:cs="Times New Roman"/>
          <w:color w:val="000000" w:themeColor="text1"/>
          <w:sz w:val="28"/>
        </w:rPr>
      </w:pP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六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、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路由表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七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、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域名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与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IP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地址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（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1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）</w:t>
      </w:r>
      <w:r w:rsidR="00921017" w:rsidRPr="00FA432B">
        <w:rPr>
          <w:rFonts w:ascii="Calibri" w:eastAsia="宋体" w:hAnsi="Calibri" w:cs="Times New Roman" w:hint="eastAsia"/>
          <w:color w:val="000000" w:themeColor="text1"/>
          <w:sz w:val="28"/>
        </w:rPr>
        <w:t>URL</w:t>
      </w:r>
      <w:r w:rsidR="00921017" w:rsidRPr="00FA432B">
        <w:rPr>
          <w:rFonts w:ascii="Calibri" w:eastAsia="宋体" w:hAnsi="Calibri" w:cs="Times New Roman" w:hint="eastAsia"/>
          <w:color w:val="000000" w:themeColor="text1"/>
          <w:sz w:val="28"/>
        </w:rPr>
        <w:t>组成</w:t>
      </w:r>
      <w:r w:rsidR="00921017" w:rsidRPr="00FA432B">
        <w:rPr>
          <w:rFonts w:ascii="Calibri" w:eastAsia="宋体" w:hAnsi="Calibri" w:cs="Times New Roman"/>
          <w:color w:val="000000" w:themeColor="text1"/>
          <w:sz w:val="28"/>
        </w:rPr>
        <w:t>：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协议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 xml:space="preserve">(scheme)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域名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端口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路径</w:t>
      </w:r>
    </w:p>
    <w:p w:rsidR="00DB38FF" w:rsidRPr="00DB38FF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（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2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）</w:t>
      </w:r>
      <w:r w:rsidR="00E3686B" w:rsidRPr="00FA432B">
        <w:rPr>
          <w:rFonts w:ascii="Calibri" w:eastAsia="宋体" w:hAnsi="Calibri" w:cs="Times New Roman" w:hint="eastAsia"/>
          <w:color w:val="000000" w:themeColor="text1"/>
          <w:sz w:val="28"/>
        </w:rPr>
        <w:t>能</w:t>
      </w:r>
      <w:r w:rsidR="00E3686B" w:rsidRPr="00FA432B">
        <w:rPr>
          <w:rFonts w:ascii="Calibri" w:eastAsia="宋体" w:hAnsi="Calibri" w:cs="Times New Roman"/>
          <w:color w:val="000000" w:themeColor="text1"/>
          <w:sz w:val="28"/>
        </w:rPr>
        <w:t>访问</w:t>
      </w:r>
      <w:r w:rsidR="00E3686B" w:rsidRPr="00FA432B">
        <w:rPr>
          <w:rFonts w:ascii="Calibri" w:eastAsia="宋体" w:hAnsi="Calibri" w:cs="Times New Roman" w:hint="eastAsia"/>
          <w:color w:val="000000" w:themeColor="text1"/>
          <w:sz w:val="28"/>
        </w:rPr>
        <w:t>域名</w:t>
      </w:r>
      <w:r w:rsidR="00E3686B" w:rsidRPr="00FA432B">
        <w:rPr>
          <w:rFonts w:ascii="Calibri" w:eastAsia="宋体" w:hAnsi="Calibri" w:cs="Times New Roman"/>
          <w:color w:val="000000" w:themeColor="text1"/>
          <w:sz w:val="28"/>
        </w:rPr>
        <w:t>，</w:t>
      </w:r>
      <w:r w:rsidR="00E3686B" w:rsidRPr="00FA432B">
        <w:rPr>
          <w:rFonts w:ascii="Calibri" w:eastAsia="宋体" w:hAnsi="Calibri" w:cs="Times New Roman" w:hint="eastAsia"/>
          <w:color w:val="000000" w:themeColor="text1"/>
          <w:sz w:val="28"/>
        </w:rPr>
        <w:t>不能</w:t>
      </w:r>
      <w:r w:rsidR="00E3686B" w:rsidRPr="00FA432B">
        <w:rPr>
          <w:rFonts w:ascii="Calibri" w:eastAsia="宋体" w:hAnsi="Calibri" w:cs="Times New Roman"/>
          <w:color w:val="000000" w:themeColor="text1"/>
          <w:sz w:val="28"/>
        </w:rPr>
        <w:t>访问</w:t>
      </w:r>
      <w:r w:rsidR="00E3686B" w:rsidRPr="00FA432B">
        <w:rPr>
          <w:rFonts w:ascii="Calibri" w:eastAsia="宋体" w:hAnsi="Calibri" w:cs="Times New Roman"/>
          <w:color w:val="000000" w:themeColor="text1"/>
          <w:sz w:val="28"/>
        </w:rPr>
        <w:t>IP</w:t>
      </w:r>
      <w:r w:rsidR="00E3686B" w:rsidRPr="00FA432B">
        <w:rPr>
          <w:rFonts w:ascii="Calibri" w:eastAsia="宋体" w:hAnsi="Calibri" w:cs="Times New Roman" w:hint="eastAsia"/>
          <w:color w:val="000000" w:themeColor="text1"/>
          <w:sz w:val="28"/>
        </w:rPr>
        <w:t>的</w:t>
      </w:r>
      <w:r w:rsidR="00E3686B" w:rsidRPr="00FA432B">
        <w:rPr>
          <w:rFonts w:ascii="Calibri" w:eastAsia="宋体" w:hAnsi="Calibri" w:cs="Times New Roman"/>
          <w:color w:val="000000" w:themeColor="text1"/>
          <w:sz w:val="28"/>
        </w:rPr>
        <w:t>情况：</w:t>
      </w:r>
    </w:p>
    <w:p w:rsidR="00DB38FF" w:rsidRPr="00DB38FF" w:rsidRDefault="00DB38FF" w:rsidP="00E3686B">
      <w:pPr>
        <w:ind w:firstLine="420"/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/>
          <w:color w:val="000000" w:themeColor="text1"/>
          <w:sz w:val="28"/>
        </w:rPr>
        <w:t>1.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可能这个域名对应多个主机</w:t>
      </w:r>
      <w:r w:rsidR="00E3686B" w:rsidRPr="00FA432B">
        <w:rPr>
          <w:rFonts w:ascii="Calibri" w:eastAsia="宋体" w:hAnsi="Calibri" w:cs="Times New Roman" w:hint="eastAsia"/>
          <w:color w:val="000000" w:themeColor="text1"/>
          <w:sz w:val="28"/>
        </w:rPr>
        <w:t>，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其中这个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IP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对应的主机实失效了</w:t>
      </w:r>
    </w:p>
    <w:p w:rsidR="00DB38FF" w:rsidRPr="00DB38FF" w:rsidRDefault="00DB38FF" w:rsidP="00E3686B">
      <w:pPr>
        <w:ind w:firstLine="420"/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/>
          <w:color w:val="000000" w:themeColor="text1"/>
          <w:sz w:val="28"/>
        </w:rPr>
        <w:t>2.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对应的服务器设置了禁止通过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IP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访问</w:t>
      </w:r>
    </w:p>
    <w:p w:rsidR="00E3686B" w:rsidRPr="00FA432B" w:rsidRDefault="00DB38FF" w:rsidP="00DB38FF">
      <w:pPr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（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3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）</w:t>
      </w:r>
      <w:r w:rsidR="00E3686B" w:rsidRPr="00DB38FF">
        <w:rPr>
          <w:rFonts w:ascii="Calibri" w:eastAsia="宋体" w:hAnsi="Calibri" w:cs="Times New Roman"/>
          <w:color w:val="000000" w:themeColor="text1"/>
          <w:sz w:val="28"/>
        </w:rPr>
        <w:t>不能访问</w:t>
      </w:r>
      <w:r w:rsidR="00E3686B" w:rsidRPr="00FA432B">
        <w:rPr>
          <w:rFonts w:ascii="Calibri" w:eastAsia="宋体" w:hAnsi="Calibri" w:cs="Times New Roman" w:hint="eastAsia"/>
          <w:color w:val="000000" w:themeColor="text1"/>
          <w:sz w:val="28"/>
        </w:rPr>
        <w:t>域名</w:t>
      </w:r>
      <w:r w:rsidR="00E3686B" w:rsidRPr="00DB38FF">
        <w:rPr>
          <w:rFonts w:ascii="Calibri" w:eastAsia="宋体" w:hAnsi="Calibri" w:cs="Times New Roman"/>
          <w:color w:val="000000" w:themeColor="text1"/>
          <w:sz w:val="28"/>
        </w:rPr>
        <w:t>，能访问</w:t>
      </w:r>
      <w:r w:rsidR="00E3686B" w:rsidRPr="00FA432B">
        <w:rPr>
          <w:rFonts w:ascii="Calibri" w:eastAsia="宋体" w:hAnsi="Calibri" w:cs="Times New Roman" w:hint="eastAsia"/>
          <w:color w:val="000000" w:themeColor="text1"/>
          <w:sz w:val="28"/>
        </w:rPr>
        <w:t>IP</w:t>
      </w:r>
      <w:r w:rsidR="00E3686B" w:rsidRPr="00FA432B">
        <w:rPr>
          <w:rFonts w:ascii="Calibri" w:eastAsia="宋体" w:hAnsi="Calibri" w:cs="Times New Roman"/>
          <w:color w:val="000000" w:themeColor="text1"/>
          <w:sz w:val="28"/>
        </w:rPr>
        <w:t>的情况：</w:t>
      </w:r>
    </w:p>
    <w:p w:rsidR="00DB38FF" w:rsidRPr="00DB38FF" w:rsidRDefault="00DB38FF" w:rsidP="00E3686B">
      <w:pPr>
        <w:ind w:firstLine="420"/>
        <w:rPr>
          <w:rFonts w:ascii="Calibri" w:eastAsia="宋体" w:hAnsi="Calibri" w:cs="Times New Roman"/>
          <w:color w:val="000000" w:themeColor="text1"/>
          <w:sz w:val="28"/>
        </w:rPr>
      </w:pP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DNS</w:t>
      </w:r>
      <w:r w:rsidRPr="00DB38FF">
        <w:rPr>
          <w:rFonts w:ascii="Calibri" w:eastAsia="宋体" w:hAnsi="Calibri" w:cs="Times New Roman"/>
          <w:color w:val="000000" w:themeColor="text1"/>
          <w:sz w:val="28"/>
        </w:rPr>
        <w:t>失效时，无法解</w:t>
      </w:r>
      <w:r w:rsidRPr="00DB38FF">
        <w:rPr>
          <w:rFonts w:ascii="Calibri" w:eastAsia="宋体" w:hAnsi="Calibri" w:cs="Times New Roman" w:hint="eastAsia"/>
          <w:color w:val="000000" w:themeColor="text1"/>
          <w:sz w:val="28"/>
        </w:rPr>
        <w:t>析</w:t>
      </w:r>
      <w:r w:rsidR="00DF3247" w:rsidRPr="00FA432B">
        <w:rPr>
          <w:rFonts w:ascii="Calibri" w:eastAsia="宋体" w:hAnsi="Calibri" w:cs="Times New Roman"/>
          <w:color w:val="000000" w:themeColor="text1"/>
          <w:sz w:val="28"/>
        </w:rPr>
        <w:t>域名</w:t>
      </w:r>
      <w:r w:rsidR="00DF3247" w:rsidRPr="00FA432B">
        <w:rPr>
          <w:rFonts w:ascii="Calibri" w:eastAsia="宋体" w:hAnsi="Calibri" w:cs="Times New Roman" w:hint="eastAsia"/>
          <w:color w:val="000000" w:themeColor="text1"/>
          <w:sz w:val="28"/>
        </w:rPr>
        <w:t>。</w:t>
      </w:r>
    </w:p>
    <w:p w:rsidR="00DB38FF" w:rsidRPr="00FA432B" w:rsidRDefault="00DB38FF" w:rsidP="00CC3078">
      <w:pPr>
        <w:rPr>
          <w:color w:val="000000" w:themeColor="text1"/>
        </w:rPr>
      </w:pPr>
    </w:p>
    <w:sectPr w:rsidR="00DB38FF" w:rsidRPr="00FA43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35D" w:rsidRDefault="0028135D" w:rsidP="003671C2">
      <w:r>
        <w:separator/>
      </w:r>
    </w:p>
  </w:endnote>
  <w:endnote w:type="continuationSeparator" w:id="0">
    <w:p w:rsidR="0028135D" w:rsidRDefault="0028135D" w:rsidP="00367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35D" w:rsidRDefault="0028135D" w:rsidP="003671C2">
      <w:r>
        <w:separator/>
      </w:r>
    </w:p>
  </w:footnote>
  <w:footnote w:type="continuationSeparator" w:id="0">
    <w:p w:rsidR="0028135D" w:rsidRDefault="0028135D" w:rsidP="00367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74F008"/>
    <w:multiLevelType w:val="singleLevel"/>
    <w:tmpl w:val="5874F008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9E9"/>
    <w:rsid w:val="00026822"/>
    <w:rsid w:val="000C10CA"/>
    <w:rsid w:val="002439E9"/>
    <w:rsid w:val="0028135D"/>
    <w:rsid w:val="002A695E"/>
    <w:rsid w:val="002F590B"/>
    <w:rsid w:val="0036022E"/>
    <w:rsid w:val="003671C2"/>
    <w:rsid w:val="00422A21"/>
    <w:rsid w:val="004B405C"/>
    <w:rsid w:val="004F4A69"/>
    <w:rsid w:val="00540F12"/>
    <w:rsid w:val="00581AD8"/>
    <w:rsid w:val="00617BE1"/>
    <w:rsid w:val="006F3EF8"/>
    <w:rsid w:val="007F007C"/>
    <w:rsid w:val="00910B26"/>
    <w:rsid w:val="00921017"/>
    <w:rsid w:val="009743A3"/>
    <w:rsid w:val="00A66124"/>
    <w:rsid w:val="00A72C99"/>
    <w:rsid w:val="00BC5C93"/>
    <w:rsid w:val="00C34E14"/>
    <w:rsid w:val="00CC3078"/>
    <w:rsid w:val="00CD13F3"/>
    <w:rsid w:val="00D248FD"/>
    <w:rsid w:val="00DA44F3"/>
    <w:rsid w:val="00DB38FF"/>
    <w:rsid w:val="00DF3247"/>
    <w:rsid w:val="00E3686B"/>
    <w:rsid w:val="00EE244A"/>
    <w:rsid w:val="00F70457"/>
    <w:rsid w:val="00F77F65"/>
    <w:rsid w:val="00FA432B"/>
    <w:rsid w:val="00FE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5A8332B-E992-4E49-8AC2-AFA3B092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671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671C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671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671C2"/>
    <w:rPr>
      <w:sz w:val="18"/>
      <w:szCs w:val="18"/>
    </w:rPr>
  </w:style>
  <w:style w:type="character" w:styleId="a5">
    <w:name w:val="Placeholder Text"/>
    <w:basedOn w:val="a0"/>
    <w:uiPriority w:val="99"/>
    <w:semiHidden/>
    <w:rsid w:val="00FE57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Victor</cp:lastModifiedBy>
  <cp:revision>39</cp:revision>
  <cp:lastPrinted>2017-01-10T16:02:00Z</cp:lastPrinted>
  <dcterms:created xsi:type="dcterms:W3CDTF">2017-01-10T07:11:00Z</dcterms:created>
  <dcterms:modified xsi:type="dcterms:W3CDTF">2017-01-11T01:49:00Z</dcterms:modified>
</cp:coreProperties>
</file>